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253E3EB9" w:rsidR="00BA3D83" w:rsidRDefault="00BA3D83" w:rsidP="00093422">
      <w:pPr>
        <w:spacing w:line="360" w:lineRule="auto"/>
        <w:jc w:val="both"/>
        <w:rPr>
          <w:rFonts w:ascii="Garamond" w:hAnsi="Garamond" w:cs="Arial"/>
          <w:b/>
          <w:color w:val="000000" w:themeColor="text1"/>
          <w:szCs w:val="20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3D7A32">
        <w:rPr>
          <w:rFonts w:ascii="Garamond" w:hAnsi="Garamond"/>
          <w:b/>
          <w:bCs/>
          <w:iCs/>
          <w:color w:val="000000" w:themeColor="text1"/>
          <w:szCs w:val="20"/>
        </w:rPr>
        <w:t xml:space="preserve">procedura aperta ex art. ex art. 71 D.lgs. 36/2023 per la stipula di un </w:t>
      </w:r>
      <w:r w:rsidR="003D7A32">
        <w:rPr>
          <w:rFonts w:ascii="Garamond" w:hAnsi="Garamond" w:cs="Arial"/>
          <w:b/>
          <w:color w:val="000000" w:themeColor="text1"/>
          <w:szCs w:val="20"/>
        </w:rPr>
        <w:t xml:space="preserve">Accordo Quadro per l’esecuzione di </w:t>
      </w:r>
      <w:r w:rsidR="00F432A8" w:rsidRPr="00F432A8">
        <w:rPr>
          <w:rFonts w:ascii="Garamond" w:hAnsi="Garamond" w:cs="Arial"/>
          <w:b/>
          <w:color w:val="000000" w:themeColor="text1"/>
          <w:szCs w:val="20"/>
        </w:rPr>
        <w:t>lavori di manutenzione delle pavimentazioni ricadenti sulle tratte autostradali di competenza delle Direzioni di Tronco I, III, IV, V e VII</w:t>
      </w:r>
      <w:r w:rsidR="00F432A8">
        <w:rPr>
          <w:rFonts w:ascii="Garamond" w:hAnsi="Garamond" w:cs="Arial"/>
          <w:b/>
          <w:color w:val="000000" w:themeColor="text1"/>
          <w:szCs w:val="20"/>
        </w:rPr>
        <w:t xml:space="preserve"> di Autostrade per l’Italia S.p.A.</w:t>
      </w:r>
    </w:p>
    <w:p w14:paraId="0B70A7F6" w14:textId="77777777" w:rsidR="003D7A32" w:rsidRPr="00DD1BB1" w:rsidRDefault="003D7A32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</w:p>
    <w:p w14:paraId="624BD775" w14:textId="30D2EF91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</w:t>
      </w:r>
      <w:r w:rsidR="00841423" w:rsidRPr="00DD1BB1">
        <w:rPr>
          <w:rFonts w:ascii="Garamond" w:hAnsi="Garamond"/>
          <w:sz w:val="22"/>
          <w:szCs w:val="22"/>
        </w:rPr>
        <w:lastRenderedPageBreak/>
        <w:t xml:space="preserve">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00000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D22734">
        <w:rPr>
          <w:rFonts w:ascii="Garamond" w:hAnsi="Garamond"/>
          <w:sz w:val="22"/>
          <w:szCs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00000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D22734">
        <w:rPr>
          <w:rFonts w:ascii="Garamond" w:hAnsi="Garamond"/>
          <w:sz w:val="22"/>
          <w:szCs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3A808BAE" w14:textId="15716209" w:rsidR="00B37F21" w:rsidRPr="00FD096B" w:rsidRDefault="00B37F21" w:rsidP="00DD1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jc w:val="both"/>
        <w:rPr>
          <w:rFonts w:ascii="Garamond" w:hAnsi="Garamond"/>
          <w:bCs/>
          <w:i/>
          <w:color w:val="FF0000"/>
          <w:sz w:val="20"/>
          <w:szCs w:val="20"/>
          <w:u w:val="single"/>
        </w:rPr>
      </w:pPr>
      <w:r w:rsidRPr="00FD096B">
        <w:rPr>
          <w:rFonts w:ascii="Garamond" w:hAnsi="Garamond"/>
          <w:bCs/>
          <w:i/>
          <w:color w:val="FF0000"/>
          <w:sz w:val="20"/>
          <w:szCs w:val="20"/>
          <w:u w:val="single"/>
        </w:rPr>
        <w:t>Per il Buyer</w:t>
      </w:r>
      <w:r w:rsidRPr="00FD096B">
        <w:rPr>
          <w:rFonts w:ascii="Garamond" w:hAnsi="Garamond"/>
          <w:bCs/>
          <w:i/>
          <w:sz w:val="20"/>
          <w:szCs w:val="20"/>
        </w:rPr>
        <w:t xml:space="preserve">: </w:t>
      </w:r>
      <w:r w:rsidR="0091077E" w:rsidRPr="00FD096B">
        <w:rPr>
          <w:rFonts w:ascii="Garamond" w:hAnsi="Garamond"/>
          <w:bCs/>
          <w:iCs/>
          <w:sz w:val="20"/>
          <w:szCs w:val="20"/>
        </w:rPr>
        <w:t xml:space="preserve">il presente fac-simile </w:t>
      </w:r>
      <w:r w:rsidR="00497C1C" w:rsidRPr="00FD096B">
        <w:rPr>
          <w:rFonts w:ascii="Garamond" w:hAnsi="Garamond"/>
          <w:bCs/>
          <w:iCs/>
          <w:sz w:val="20"/>
          <w:szCs w:val="20"/>
        </w:rPr>
        <w:t>deve essere</w:t>
      </w:r>
      <w:r w:rsidR="0091077E" w:rsidRPr="00FD096B">
        <w:rPr>
          <w:rFonts w:ascii="Garamond" w:hAnsi="Garamond"/>
          <w:bCs/>
          <w:iCs/>
          <w:sz w:val="20"/>
          <w:szCs w:val="20"/>
        </w:rPr>
        <w:t xml:space="preserve"> </w:t>
      </w:r>
      <w:r w:rsidRPr="00FD096B">
        <w:rPr>
          <w:rFonts w:ascii="Garamond" w:hAnsi="Garamond"/>
          <w:bCs/>
          <w:iCs/>
          <w:sz w:val="20"/>
          <w:szCs w:val="20"/>
        </w:rPr>
        <w:t>adegua</w:t>
      </w:r>
      <w:r w:rsidR="0091077E" w:rsidRPr="00FD096B">
        <w:rPr>
          <w:rFonts w:ascii="Garamond" w:hAnsi="Garamond"/>
          <w:bCs/>
          <w:iCs/>
          <w:sz w:val="20"/>
          <w:szCs w:val="20"/>
        </w:rPr>
        <w:t>to</w:t>
      </w:r>
      <w:r w:rsidRPr="00FD096B">
        <w:rPr>
          <w:rFonts w:ascii="Garamond" w:hAnsi="Garamond"/>
          <w:bCs/>
          <w:iCs/>
          <w:sz w:val="20"/>
          <w:szCs w:val="20"/>
        </w:rPr>
        <w:t xml:space="preserve"> </w:t>
      </w:r>
      <w:r w:rsidR="0091077E" w:rsidRPr="00FD096B">
        <w:rPr>
          <w:rFonts w:ascii="Garamond" w:hAnsi="Garamond"/>
          <w:bCs/>
          <w:iCs/>
          <w:sz w:val="20"/>
          <w:szCs w:val="20"/>
        </w:rPr>
        <w:t>sulla base delle</w:t>
      </w:r>
      <w:r w:rsidRPr="00FD096B">
        <w:rPr>
          <w:rFonts w:ascii="Garamond" w:hAnsi="Garamond"/>
          <w:bCs/>
          <w:iCs/>
          <w:sz w:val="20"/>
          <w:szCs w:val="20"/>
        </w:rPr>
        <w:t xml:space="preserve"> proprie esigenze, eliminando le parti non pertinenti e integrando con le informazioni ulteriori richieste in base alla particolare natura del contratto da affidare</w:t>
      </w:r>
      <w:r w:rsidR="0091077E" w:rsidRPr="00FD096B">
        <w:rPr>
          <w:rFonts w:ascii="Garamond" w:hAnsi="Garamond"/>
          <w:bCs/>
          <w:iCs/>
          <w:sz w:val="20"/>
          <w:szCs w:val="20"/>
        </w:rPr>
        <w:t>.</w:t>
      </w:r>
      <w:r w:rsidR="00296F06">
        <w:rPr>
          <w:rFonts w:ascii="Garamond" w:hAnsi="Garamond"/>
          <w:bCs/>
          <w:iCs/>
          <w:sz w:val="20"/>
          <w:szCs w:val="20"/>
        </w:rPr>
        <w:t xml:space="preserve"> Le modifiche apportate al presente modello dovranno essere speculari alla parte rela</w:t>
      </w:r>
      <w:r w:rsidR="00AB4D85">
        <w:rPr>
          <w:rFonts w:ascii="Garamond" w:hAnsi="Garamond"/>
          <w:bCs/>
          <w:iCs/>
          <w:sz w:val="20"/>
          <w:szCs w:val="20"/>
        </w:rPr>
        <w:t>tiva nel Disciplinare.</w:t>
      </w:r>
      <w:r w:rsidR="0091077E" w:rsidRPr="00FD096B">
        <w:rPr>
          <w:rFonts w:ascii="Garamond" w:hAnsi="Garamond"/>
          <w:bCs/>
          <w:i/>
          <w:sz w:val="20"/>
          <w:szCs w:val="20"/>
        </w:rPr>
        <w:t xml:space="preserve"> </w:t>
      </w:r>
      <w:r w:rsidR="0091077E" w:rsidRPr="00FD096B">
        <w:rPr>
          <w:rFonts w:ascii="Garamond" w:hAnsi="Garamond"/>
          <w:bCs/>
          <w:i/>
          <w:color w:val="FF0000"/>
          <w:sz w:val="20"/>
          <w:szCs w:val="20"/>
          <w:u w:val="single"/>
        </w:rPr>
        <w:t>Eliminare la presente tabella in fase di redazione della domanda di partecipazione.</w:t>
      </w:r>
      <w:r w:rsidRPr="00FD096B">
        <w:rPr>
          <w:rFonts w:ascii="Garamond" w:hAnsi="Garamond"/>
          <w:bCs/>
          <w:i/>
          <w:color w:val="FF0000"/>
          <w:sz w:val="20"/>
          <w:szCs w:val="20"/>
        </w:rPr>
        <w:t> 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514B386E" w14:textId="57521BFE" w:rsidR="00261CE5" w:rsidRPr="00DD1BB1" w:rsidRDefault="00094436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color w:val="FF0000"/>
          <w:sz w:val="22"/>
          <w:szCs w:val="22"/>
        </w:rPr>
        <w:t xml:space="preserve">/ [eliminare in caso di PPB] </w:t>
      </w:r>
      <w:r w:rsidR="00261CE5" w:rsidRPr="00DD1BB1">
        <w:rPr>
          <w:rFonts w:ascii="Garamond" w:hAnsi="Garamond"/>
          <w:i/>
          <w:iCs/>
          <w:sz w:val="22"/>
          <w:szCs w:val="22"/>
        </w:rPr>
        <w:t>e/o</w:t>
      </w:r>
    </w:p>
    <w:p w14:paraId="4DC0AE66" w14:textId="48861A0F" w:rsidR="00261CE5" w:rsidRPr="00DD1BB1" w:rsidRDefault="00000000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migliorare l’offerta </w:t>
      </w:r>
      <w:r w:rsidR="00316177" w:rsidRPr="00DD1BB1">
        <w:rPr>
          <w:rFonts w:ascii="Garamond" w:hAnsi="Garamond"/>
          <w:sz w:val="22"/>
          <w:szCs w:val="22"/>
        </w:rPr>
        <w:t>e allega</w:t>
      </w:r>
      <w:r w:rsidR="00261CE5" w:rsidRPr="00DD1BB1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DD1BB1">
        <w:rPr>
          <w:rFonts w:ascii="Garamond" w:hAnsi="Garamond"/>
          <w:sz w:val="22"/>
          <w:szCs w:val="22"/>
        </w:rPr>
        <w:t xml:space="preserve"> (busta “B”)</w:t>
      </w:r>
      <w:r w:rsidR="00F40374" w:rsidRPr="00DD1BB1">
        <w:rPr>
          <w:rFonts w:ascii="Garamond" w:hAnsi="Garamond"/>
          <w:sz w:val="22"/>
          <w:szCs w:val="22"/>
        </w:rPr>
        <w:t>.</w:t>
      </w:r>
      <w:r w:rsidR="00094436">
        <w:rPr>
          <w:rFonts w:ascii="Garamond" w:hAnsi="Garamond"/>
          <w:sz w:val="22"/>
          <w:szCs w:val="22"/>
        </w:rPr>
        <w:t xml:space="preserve"> </w:t>
      </w:r>
      <w:r w:rsidR="00094436" w:rsidRPr="00F25F97">
        <w:rPr>
          <w:rFonts w:ascii="Garamond" w:hAnsi="Garamond"/>
          <w:color w:val="FF0000"/>
          <w:sz w:val="22"/>
          <w:szCs w:val="22"/>
        </w:rPr>
        <w:t>/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DD1BB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adozione di misure di self </w:t>
      </w:r>
      <w:proofErr w:type="spellStart"/>
      <w:r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3B7555A8" w:rsidR="00083900" w:rsidRPr="00DD1BB1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9BFE89C" w14:textId="45C935E6" w:rsidR="00254D3D" w:rsidRPr="00DD1BB1" w:rsidRDefault="00254D3D" w:rsidP="00254D3D">
      <w:pPr>
        <w:spacing w:line="360" w:lineRule="auto"/>
        <w:jc w:val="both"/>
        <w:rPr>
          <w:rFonts w:ascii="Garamond" w:hAnsi="Garamond"/>
          <w:color w:val="FF0000"/>
          <w:sz w:val="22"/>
          <w:szCs w:val="22"/>
          <w:highlight w:val="yellow"/>
        </w:rPr>
      </w:pPr>
      <w:r w:rsidRPr="00DD1BB1">
        <w:rPr>
          <w:rFonts w:ascii="Garamond" w:hAnsi="Garamond"/>
          <w:bCs/>
          <w:i/>
          <w:color w:val="FF0000"/>
          <w:sz w:val="22"/>
          <w:szCs w:val="22"/>
        </w:rPr>
        <w:t>[in caso di lavori/servizi/forniture rientranti nell’ambito di applicazione dell’art. 1, comma 53, della L. 190/2012]</w:t>
      </w:r>
    </w:p>
    <w:p w14:paraId="189513F9" w14:textId="46B41BDA" w:rsidR="004F448C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8E642C" w:rsidRPr="00DD1BB1">
        <w:rPr>
          <w:rFonts w:ascii="Garamond" w:hAnsi="Garamond"/>
          <w:b/>
          <w:bCs/>
          <w:sz w:val="22"/>
          <w:szCs w:val="22"/>
        </w:rPr>
        <w:t>.</w:t>
      </w:r>
      <w:r w:rsidR="00C865A9" w:rsidRPr="00DD1BB1">
        <w:rPr>
          <w:rFonts w:ascii="Garamond" w:hAnsi="Garamond"/>
          <w:b/>
          <w:bCs/>
          <w:sz w:val="22"/>
          <w:szCs w:val="22"/>
        </w:rPr>
        <w:t xml:space="preserve"> Dichiarazioni in caso di lavori/servizi/forniture di cui ai settori sensibili ex art. 1</w:t>
      </w:r>
      <w:r w:rsidR="00B51C75" w:rsidRPr="00DD1BB1">
        <w:rPr>
          <w:rFonts w:ascii="Garamond" w:hAnsi="Garamond"/>
          <w:b/>
          <w:bCs/>
          <w:sz w:val="22"/>
          <w:szCs w:val="22"/>
        </w:rPr>
        <w:t>, comma 53 della L. 190/2012</w:t>
      </w:r>
    </w:p>
    <w:p w14:paraId="1D0491B1" w14:textId="0130F28C" w:rsidR="008E642C" w:rsidRPr="00DD1BB1" w:rsidRDefault="008E642C" w:rsidP="008E642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b/>
          <w:i/>
          <w:color w:val="FF0000"/>
          <w:sz w:val="22"/>
          <w:szCs w:val="22"/>
        </w:rPr>
        <w:t xml:space="preserve"> </w:t>
      </w: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6371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bCs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bCs/>
          <w:iCs/>
          <w:sz w:val="22"/>
          <w:szCs w:val="22"/>
        </w:rPr>
        <w:t>di essere</w:t>
      </w:r>
      <w:r w:rsidRPr="00DD1BB1">
        <w:rPr>
          <w:rFonts w:ascii="Garamond" w:hAnsi="Garamond"/>
          <w:sz w:val="22"/>
          <w:szCs w:val="22"/>
        </w:rPr>
        <w:t xml:space="preserve"> iscritto nell’elenco dei fornitori, prestatori di servizi ed esecutori di lavori non soggetti a tentativo di infiltrazione mafiosa (c.d. White List) istituito presso la Prefettura della provincia di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5355FE14" w14:textId="77777777" w:rsidR="008E642C" w:rsidRPr="00DD1BB1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50129BF" w14:textId="07CD5070" w:rsidR="008E642C" w:rsidRPr="00DD1BB1" w:rsidRDefault="00000000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90305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 xml:space="preserve">di aver presentato domanda di iscrizione </w:t>
      </w:r>
      <w:r w:rsidR="00AF363A" w:rsidRPr="00534E13">
        <w:rPr>
          <w:rFonts w:ascii="Garamond" w:hAnsi="Garamond"/>
          <w:sz w:val="22"/>
          <w:szCs w:val="22"/>
        </w:rPr>
        <w:t>o rinnovo</w:t>
      </w:r>
      <w:r w:rsidR="00AF363A">
        <w:rPr>
          <w:rFonts w:ascii="Garamond" w:hAnsi="Garamond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 xml:space="preserve">nell’elenco dei fornitori, prestatori di servizi ed esecutori di lavori non soggetti a tentativo di infiltrazione mafiosa (c.d. White List) istituito presso la Prefettura della provincia di </w:t>
      </w:r>
      <w:r w:rsidR="008E642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E642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8E642C" w:rsidRPr="00DD1BB1">
        <w:rPr>
          <w:rFonts w:ascii="Garamond" w:hAnsi="Garamond"/>
          <w:sz w:val="22"/>
          <w:szCs w:val="22"/>
        </w:rPr>
      </w:r>
      <w:r w:rsidR="008E642C" w:rsidRPr="00DD1BB1">
        <w:rPr>
          <w:rFonts w:ascii="Garamond" w:hAnsi="Garamond"/>
          <w:sz w:val="22"/>
          <w:szCs w:val="22"/>
        </w:rPr>
        <w:fldChar w:fldCharType="separate"/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>;</w:t>
      </w:r>
    </w:p>
    <w:p w14:paraId="38AB4E1E" w14:textId="77777777" w:rsidR="008E642C" w:rsidRPr="00DD1BB1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1EE0A48D" w14:textId="3AB3F841" w:rsidR="008E642C" w:rsidRPr="00DD1BB1" w:rsidRDefault="00000000">
      <w:pPr>
        <w:pStyle w:val="Paragrafoelenco"/>
        <w:spacing w:after="240" w:line="360" w:lineRule="auto"/>
        <w:ind w:left="426"/>
        <w:jc w:val="both"/>
        <w:rPr>
          <w:rFonts w:ascii="Garamond" w:hAnsi="Garamond"/>
          <w:color w:val="FF0000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206755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 w:hint="eastAsia"/>
          <w:color w:val="4472C4" w:themeColor="accent1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>di non essere iscritto nell’elenco dei fornitori, prestatori di servizi ed esecutori di lavori non soggetti a tentativo di infiltrazione mafiosa (c.d. White List) in quanto l’esecuzione delle attività di cui ai settori sensibili è demandata ad altro soggetto in possesso del requisito</w:t>
      </w:r>
      <w:r w:rsidR="00BF4B50" w:rsidRPr="00DD1BB1">
        <w:rPr>
          <w:rFonts w:ascii="Garamond" w:hAnsi="Garamond"/>
          <w:sz w:val="22"/>
          <w:szCs w:val="22"/>
        </w:rPr>
        <w:t xml:space="preserve"> </w:t>
      </w:r>
      <w:r w:rsidR="00912ED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soggetto]</w:t>
      </w:r>
      <w:r w:rsidR="00912EDB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12EDB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EDB" w:rsidRPr="00DD1BB1">
        <w:rPr>
          <w:rFonts w:ascii="Garamond" w:hAnsi="Garamond"/>
          <w:sz w:val="22"/>
          <w:szCs w:val="22"/>
        </w:rPr>
        <w:instrText xml:space="preserve"> FORMTEXT </w:instrText>
      </w:r>
      <w:r w:rsidR="00912EDB" w:rsidRPr="00DD1BB1">
        <w:rPr>
          <w:rFonts w:ascii="Garamond" w:hAnsi="Garamond"/>
          <w:sz w:val="22"/>
          <w:szCs w:val="22"/>
        </w:rPr>
      </w:r>
      <w:r w:rsidR="00912EDB" w:rsidRPr="00DD1BB1">
        <w:rPr>
          <w:rFonts w:ascii="Garamond" w:hAnsi="Garamond"/>
          <w:sz w:val="22"/>
          <w:szCs w:val="22"/>
        </w:rPr>
        <w:fldChar w:fldCharType="separate"/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 xml:space="preserve">; </w:t>
      </w:r>
      <w:r w:rsidR="008E642C" w:rsidRPr="00DD1BB1">
        <w:rPr>
          <w:rFonts w:ascii="Garamond" w:hAnsi="Garamond"/>
          <w:color w:val="FF0000"/>
          <w:sz w:val="22"/>
          <w:szCs w:val="22"/>
        </w:rPr>
        <w:t>/</w:t>
      </w:r>
    </w:p>
    <w:p w14:paraId="6CC4C042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5E657B27" w:rsidR="004F448C" w:rsidRPr="00DD1BB1" w:rsidRDefault="001B7D5A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404622FB" w14:textId="687F2DBD" w:rsidR="004F448C" w:rsidRPr="00DD1BB1" w:rsidRDefault="00370164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370164">
        <w:rPr>
          <w:rFonts w:ascii="Garamond" w:hAnsi="Garamond"/>
          <w:color w:val="FF0000"/>
          <w:sz w:val="22"/>
          <w:szCs w:val="22"/>
        </w:rPr>
        <w:lastRenderedPageBreak/>
        <w:t xml:space="preserve">/ </w:t>
      </w:r>
      <w:r w:rsidRPr="00370164">
        <w:rPr>
          <w:rFonts w:ascii="Garamond" w:hAnsi="Garamond"/>
          <w:i/>
          <w:iCs/>
          <w:color w:val="FF0000"/>
          <w:sz w:val="22"/>
          <w:szCs w:val="22"/>
        </w:rPr>
        <w:t>[ove applicabile]</w:t>
      </w:r>
      <w:r w:rsidRPr="00370164">
        <w:rPr>
          <w:rFonts w:ascii="Garamond" w:hAnsi="Garamond"/>
          <w:color w:val="FF0000"/>
          <w:sz w:val="22"/>
          <w:szCs w:val="22"/>
        </w:rPr>
        <w:t xml:space="preserve"> </w:t>
      </w:r>
      <w:r w:rsidR="004F448C" w:rsidRPr="00DD1BB1">
        <w:rPr>
          <w:rFonts w:ascii="Garamond" w:hAnsi="Garamond"/>
          <w:sz w:val="22"/>
          <w:szCs w:val="22"/>
        </w:rPr>
        <w:t xml:space="preserve">di possedere i requisiti di idoneità tecnico-professionale di cui all’art. </w:t>
      </w:r>
      <w:r w:rsidR="004F448C" w:rsidRPr="00DD1BB1">
        <w:rPr>
          <w:rFonts w:ascii="Garamond" w:hAnsi="Garamond"/>
          <w:color w:val="FF0000"/>
          <w:sz w:val="22"/>
          <w:szCs w:val="22"/>
        </w:rPr>
        <w:t>26/90</w:t>
      </w:r>
      <w:r w:rsidR="004F448C" w:rsidRPr="00DD1BB1">
        <w:rPr>
          <w:rFonts w:ascii="Garamond" w:hAnsi="Garamond"/>
          <w:sz w:val="22"/>
          <w:szCs w:val="22"/>
        </w:rPr>
        <w:t xml:space="preserve"> del D. Lgs. 81/2008 e </w:t>
      </w:r>
      <w:proofErr w:type="spellStart"/>
      <w:r w:rsidR="004F448C" w:rsidRPr="00DD1BB1">
        <w:rPr>
          <w:rFonts w:ascii="Garamond" w:hAnsi="Garamond"/>
          <w:sz w:val="22"/>
          <w:szCs w:val="22"/>
        </w:rPr>
        <w:t>s.m.i.</w:t>
      </w:r>
      <w:proofErr w:type="spellEnd"/>
      <w:r w:rsidR="004F448C" w:rsidRPr="00DD1BB1">
        <w:rPr>
          <w:rFonts w:ascii="Garamond" w:hAnsi="Garamond"/>
          <w:sz w:val="22"/>
          <w:szCs w:val="22"/>
        </w:rPr>
        <w:t>, in relazione alla specificità dell’appalto il cui oggetto e modalità di esecuzione dichiara parimenti di ben conoscere;</w:t>
      </w:r>
      <w:r>
        <w:rPr>
          <w:rFonts w:ascii="Garamond" w:hAnsi="Garamond"/>
          <w:sz w:val="22"/>
          <w:szCs w:val="22"/>
        </w:rPr>
        <w:t xml:space="preserve"> </w:t>
      </w:r>
      <w:r w:rsidRPr="00370164">
        <w:rPr>
          <w:rFonts w:ascii="Garamond" w:hAnsi="Garamond"/>
          <w:color w:val="FF0000"/>
          <w:sz w:val="22"/>
          <w:szCs w:val="22"/>
        </w:rPr>
        <w:t>/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75FECB34" w14:textId="5E2D3BF5" w:rsidR="009C3DBC" w:rsidRPr="00DD1BB1" w:rsidRDefault="009C3DBC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/ [in caso di </w:t>
      </w:r>
      <w:r w:rsidR="00232F5B" w:rsidRPr="00534E13">
        <w:rPr>
          <w:rFonts w:ascii="Garamond" w:hAnsi="Garamond"/>
          <w:i/>
          <w:iCs/>
          <w:color w:val="FF0000"/>
          <w:sz w:val="22"/>
          <w:szCs w:val="22"/>
        </w:rPr>
        <w:t>opera prioritaria sottoposta a Protocollo di Legalità già adottato da ASPI</w:t>
      </w:r>
      <w:r w:rsidRPr="00DD1BB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Pr="00DD1BB1">
        <w:rPr>
          <w:rFonts w:ascii="Garamond" w:hAnsi="Garamond"/>
          <w:sz w:val="22"/>
          <w:szCs w:val="22"/>
        </w:rPr>
        <w:t xml:space="preserve"> di accettare </w:t>
      </w:r>
      <w:r w:rsidRPr="00DA7929">
        <w:rPr>
          <w:rFonts w:ascii="Garamond" w:hAnsi="Garamond"/>
          <w:sz w:val="22"/>
          <w:szCs w:val="22"/>
        </w:rPr>
        <w:t xml:space="preserve">il </w:t>
      </w:r>
      <w:r w:rsidRPr="00534E13">
        <w:rPr>
          <w:rFonts w:ascii="Garamond" w:hAnsi="Garamond"/>
          <w:sz w:val="22"/>
          <w:szCs w:val="22"/>
        </w:rPr>
        <w:t xml:space="preserve">protocollo di legalità </w:t>
      </w:r>
      <w:r w:rsidRPr="00DD1BB1">
        <w:rPr>
          <w:rFonts w:ascii="Garamond" w:hAnsi="Garamond"/>
          <w:color w:val="FF0000"/>
          <w:sz w:val="22"/>
          <w:szCs w:val="22"/>
        </w:rPr>
        <w:t xml:space="preserve">… </w:t>
      </w:r>
      <w:r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[indicare </w:t>
      </w:r>
      <w:r w:rsidR="00883CDE">
        <w:rPr>
          <w:rFonts w:ascii="Garamond" w:hAnsi="Garamond"/>
          <w:i/>
          <w:iCs/>
          <w:color w:val="FF0000"/>
          <w:sz w:val="22"/>
          <w:szCs w:val="22"/>
        </w:rPr>
        <w:t>gli estremi del protocollo sottoscritto</w:t>
      </w:r>
      <w:r w:rsidRPr="0050335F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447838" w:rsidRPr="0050335F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47838" w:rsidRPr="0050335F">
        <w:rPr>
          <w:rFonts w:ascii="Garamond" w:hAnsi="Garamond" w:cs="Calibri"/>
          <w:iCs/>
          <w:sz w:val="22"/>
          <w:szCs w:val="22"/>
          <w:lang w:eastAsia="en-US"/>
        </w:rPr>
        <w:t xml:space="preserve">e di allegare nella documentazione amministrativa (busta “A”) la dichiarazione redatta secondo il modello </w:t>
      </w:r>
      <w:r w:rsidR="00E2632B" w:rsidRPr="0050335F">
        <w:rPr>
          <w:rFonts w:ascii="Garamond" w:hAnsi="Garamond" w:cs="Calibri"/>
          <w:iCs/>
          <w:sz w:val="22"/>
          <w:szCs w:val="22"/>
          <w:lang w:eastAsia="en-US"/>
        </w:rPr>
        <w:t>fornito dalla Stazione Appaltante</w:t>
      </w:r>
      <w:r w:rsidRPr="0050335F">
        <w:rPr>
          <w:rFonts w:ascii="Garamond" w:hAnsi="Garamond"/>
          <w:sz w:val="22"/>
          <w:szCs w:val="22"/>
        </w:rPr>
        <w:t xml:space="preserve">; </w:t>
      </w:r>
      <w:r w:rsidRPr="0050335F">
        <w:rPr>
          <w:rFonts w:ascii="Garamond" w:hAnsi="Garamond"/>
          <w:color w:val="FF0000"/>
          <w:sz w:val="22"/>
          <w:szCs w:val="22"/>
        </w:rPr>
        <w:t>/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55646E2F" w14:textId="35582287" w:rsidR="00FC74BA" w:rsidRPr="00DD1BB1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color w:val="FF0000"/>
          <w:sz w:val="22"/>
          <w:szCs w:val="22"/>
        </w:rPr>
        <w:t>/ [eventuale, se presente]</w:t>
      </w:r>
      <w:r w:rsidRPr="00DD1BB1">
        <w:rPr>
          <w:rFonts w:ascii="Garamond" w:hAnsi="Garamond"/>
          <w:sz w:val="22"/>
          <w:szCs w:val="22"/>
        </w:rPr>
        <w:t xml:space="preserve"> d</w:t>
      </w:r>
      <w:r w:rsidRPr="00DD1BB1">
        <w:rPr>
          <w:rFonts w:ascii="Garamond" w:hAnsi="Garamond"/>
          <w:sz w:val="22"/>
          <w:szCs w:val="22"/>
          <w:lang w:val="x-none"/>
        </w:rPr>
        <w:t xml:space="preserve">i aver preso visione della documentazione relativa a: </w:t>
      </w:r>
    </w:p>
    <w:p w14:paraId="08E3EA94" w14:textId="3645B2D4" w:rsidR="00FC74BA" w:rsidRPr="00DD1BB1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851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dettagliate informazioni sui rischi specifici esistenti nell’ambiente in cui sono destinati ad operare gli operatori dell’appaltatore e sulle misure di prevenzione e di emergenza adottate in relazione alla propria attività</w:t>
      </w:r>
      <w:r w:rsidR="00F35955">
        <w:rPr>
          <w:rFonts w:ascii="Garamond" w:hAnsi="Garamond"/>
          <w:sz w:val="22"/>
          <w:szCs w:val="22"/>
        </w:rPr>
        <w:t xml:space="preserve"> </w:t>
      </w:r>
      <w:r w:rsidR="000E0444">
        <w:rPr>
          <w:rFonts w:ascii="Garamond" w:hAnsi="Garamond"/>
          <w:sz w:val="22"/>
          <w:szCs w:val="22"/>
        </w:rPr>
        <w:t>(</w:t>
      </w:r>
      <w:r w:rsidR="00FA2C70">
        <w:rPr>
          <w:rFonts w:ascii="Garamond" w:hAnsi="Garamond"/>
          <w:sz w:val="22"/>
          <w:szCs w:val="22"/>
        </w:rPr>
        <w:t>“</w:t>
      </w:r>
      <w:r w:rsidR="00FA2C70" w:rsidRPr="00DD1BB1">
        <w:rPr>
          <w:rFonts w:ascii="Garamond" w:hAnsi="Garamond"/>
          <w:color w:val="FF0000"/>
          <w:sz w:val="22"/>
          <w:szCs w:val="22"/>
        </w:rPr>
        <w:t>…</w:t>
      </w:r>
      <w:r w:rsidR="00FA2C70">
        <w:rPr>
          <w:rFonts w:ascii="Garamond" w:hAnsi="Garamond"/>
          <w:sz w:val="22"/>
          <w:szCs w:val="22"/>
        </w:rPr>
        <w:t xml:space="preserve">” </w:t>
      </w:r>
      <w:r w:rsidR="00F35955" w:rsidRPr="00DD1BB1">
        <w:rPr>
          <w:rFonts w:ascii="Garamond" w:hAnsi="Garamond"/>
          <w:i/>
          <w:iCs/>
          <w:color w:val="FF0000"/>
          <w:sz w:val="22"/>
          <w:szCs w:val="22"/>
        </w:rPr>
        <w:t>[inserire riferimenti a</w:t>
      </w:r>
      <w:r w:rsidR="000E0444" w:rsidRPr="00DD1BB1">
        <w:rPr>
          <w:rFonts w:ascii="Garamond" w:hAnsi="Garamond"/>
          <w:i/>
          <w:iCs/>
          <w:color w:val="FF0000"/>
          <w:sz w:val="22"/>
          <w:szCs w:val="22"/>
        </w:rPr>
        <w:t>i relativi documenti]</w:t>
      </w:r>
      <w:r w:rsidR="00FA2C70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FA2C70" w:rsidRPr="00DD1BB1">
        <w:rPr>
          <w:rFonts w:ascii="Garamond" w:hAnsi="Garamond"/>
          <w:sz w:val="22"/>
          <w:szCs w:val="22"/>
        </w:rPr>
        <w:t>)</w:t>
      </w:r>
      <w:r w:rsidRPr="00DD1BB1">
        <w:rPr>
          <w:rFonts w:ascii="Garamond" w:hAnsi="Garamond"/>
          <w:sz w:val="22"/>
          <w:szCs w:val="22"/>
          <w:lang w:val="x-none"/>
        </w:rPr>
        <w:t xml:space="preserve">; </w:t>
      </w:r>
    </w:p>
    <w:p w14:paraId="2AAAD9A7" w14:textId="5682D1D7" w:rsidR="00FC74BA" w:rsidRPr="00DD1BB1" w:rsidRDefault="006A3701" w:rsidP="00FC74BA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FC74BA" w:rsidRPr="00DD1BB1">
        <w:rPr>
          <w:rFonts w:ascii="Garamond" w:hAnsi="Garamond"/>
          <w:i/>
          <w:iCs/>
          <w:color w:val="FF0000"/>
          <w:sz w:val="22"/>
          <w:szCs w:val="22"/>
          <w:lang w:val="x-none"/>
        </w:rPr>
        <w:t>se presente negli atti di gara</w:t>
      </w:r>
      <w:r w:rsidRPr="00DD1BB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FC74BA" w:rsidRPr="00DD1BB1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FC74BA" w:rsidRPr="00DD1BB1">
        <w:rPr>
          <w:rFonts w:ascii="Garamond" w:hAnsi="Garamond"/>
          <w:sz w:val="22"/>
          <w:szCs w:val="22"/>
          <w:lang w:val="x-none"/>
        </w:rPr>
        <w:t xml:space="preserve">documento ricognitivo redatto dalla </w:t>
      </w:r>
      <w:r w:rsidRPr="00DD1BB1">
        <w:rPr>
          <w:rFonts w:ascii="Garamond" w:hAnsi="Garamond"/>
          <w:sz w:val="22"/>
          <w:szCs w:val="22"/>
        </w:rPr>
        <w:t>S</w:t>
      </w:r>
      <w:proofErr w:type="spellStart"/>
      <w:r w:rsidR="00FC74BA" w:rsidRPr="00DD1BB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="00FC74B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>A</w:t>
      </w:r>
      <w:proofErr w:type="spellStart"/>
      <w:r w:rsidR="00FC74BA" w:rsidRPr="00DD1BB1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="00FC74BA" w:rsidRPr="00DD1BB1">
        <w:rPr>
          <w:rFonts w:ascii="Garamond" w:hAnsi="Garamond"/>
          <w:sz w:val="22"/>
          <w:szCs w:val="22"/>
          <w:lang w:val="x-none"/>
        </w:rPr>
        <w:t xml:space="preserve"> relativamente alle ipotesi dei rischi interferenti con relative misure da adottare per eliminare o ridurre i rischi stessi e la stima degli eventuali costi della sicurezza relativi ai rischi interferenti (parte integrante del </w:t>
      </w:r>
      <w:r w:rsidR="00FC74BA" w:rsidRPr="00DD1BB1">
        <w:rPr>
          <w:rFonts w:ascii="Garamond" w:hAnsi="Garamond"/>
          <w:color w:val="FF0000"/>
          <w:sz w:val="22"/>
          <w:szCs w:val="22"/>
          <w:lang w:val="x-none"/>
        </w:rPr>
        <w:t>DUVRI</w:t>
      </w:r>
      <w:r w:rsidR="00F25569" w:rsidRPr="00DD1BB1">
        <w:rPr>
          <w:rFonts w:ascii="Garamond" w:hAnsi="Garamond"/>
          <w:color w:val="FF0000"/>
          <w:sz w:val="22"/>
          <w:szCs w:val="22"/>
        </w:rPr>
        <w:t>/PSC</w:t>
      </w:r>
      <w:r w:rsidR="00FC74BA" w:rsidRPr="00DD1BB1">
        <w:rPr>
          <w:rFonts w:ascii="Garamond" w:hAnsi="Garamond"/>
          <w:sz w:val="22"/>
          <w:szCs w:val="22"/>
          <w:lang w:val="x-none"/>
        </w:rPr>
        <w:t>);</w:t>
      </w:r>
      <w:r w:rsidR="009D096A" w:rsidRPr="00DD1BB1">
        <w:rPr>
          <w:rFonts w:ascii="Garamond" w:hAnsi="Garamond"/>
          <w:sz w:val="22"/>
          <w:szCs w:val="22"/>
        </w:rPr>
        <w:t xml:space="preserve"> </w:t>
      </w:r>
      <w:r w:rsidR="009D096A" w:rsidRPr="00DD1BB1">
        <w:rPr>
          <w:rFonts w:ascii="Garamond" w:hAnsi="Garamond"/>
          <w:color w:val="FF0000"/>
          <w:sz w:val="22"/>
          <w:szCs w:val="22"/>
        </w:rPr>
        <w:t>/</w:t>
      </w:r>
      <w:r w:rsidR="00FC74BA" w:rsidRPr="00DD1BB1">
        <w:rPr>
          <w:rFonts w:ascii="Garamond" w:hAnsi="Garamond"/>
          <w:sz w:val="22"/>
          <w:szCs w:val="22"/>
          <w:lang w:val="x-none"/>
        </w:rPr>
        <w:t xml:space="preserve"> </w:t>
      </w:r>
    </w:p>
    <w:p w14:paraId="10D0C5C3" w14:textId="2B3845C5" w:rsidR="00BE30B7" w:rsidRPr="00DD1BB1" w:rsidRDefault="00BE30B7" w:rsidP="00DD1BB1">
      <w:pPr>
        <w:pStyle w:val="Paragrafoelenco"/>
        <w:numPr>
          <w:ilvl w:val="0"/>
          <w:numId w:val="30"/>
        </w:numPr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474859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solo </w:t>
      </w:r>
      <w:r w:rsidRPr="00DD1BB1">
        <w:rPr>
          <w:rFonts w:ascii="Garamond" w:hAnsi="Garamond"/>
          <w:i/>
          <w:iCs/>
          <w:color w:val="FF0000"/>
          <w:sz w:val="22"/>
          <w:szCs w:val="22"/>
        </w:rPr>
        <w:t>se previsto il sopralluogo obbligatorio]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>di aver preso visione dei luoghi</w:t>
      </w:r>
      <w:r w:rsidR="00772F8B">
        <w:rPr>
          <w:rFonts w:ascii="Garamond" w:hAnsi="Garamond"/>
          <w:sz w:val="22"/>
          <w:szCs w:val="22"/>
        </w:rPr>
        <w:t xml:space="preserve"> come da</w:t>
      </w:r>
      <w:r w:rsidRPr="00DD1BB1">
        <w:rPr>
          <w:rFonts w:ascii="Garamond" w:hAnsi="Garamond"/>
          <w:sz w:val="22"/>
          <w:szCs w:val="22"/>
          <w:lang w:val="x-none"/>
        </w:rPr>
        <w:t xml:space="preserve"> certificato rilasciato dalla </w:t>
      </w:r>
      <w:r w:rsidR="00E8438F" w:rsidRPr="00DD1BB1">
        <w:rPr>
          <w:rFonts w:ascii="Garamond" w:hAnsi="Garamond"/>
          <w:sz w:val="22"/>
          <w:szCs w:val="22"/>
        </w:rPr>
        <w:t>S</w:t>
      </w:r>
      <w:proofErr w:type="spellStart"/>
      <w:r w:rsidRPr="00DD1BB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772F8B">
        <w:rPr>
          <w:rFonts w:ascii="Garamond" w:hAnsi="Garamond"/>
          <w:sz w:val="22"/>
          <w:szCs w:val="22"/>
        </w:rPr>
        <w:t>A</w:t>
      </w:r>
      <w:proofErr w:type="spellStart"/>
      <w:r w:rsidRPr="00DD1BB1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D3998">
        <w:rPr>
          <w:rFonts w:ascii="Garamond" w:hAnsi="Garamond"/>
          <w:sz w:val="22"/>
          <w:szCs w:val="22"/>
        </w:rPr>
        <w:t xml:space="preserve">in data </w:t>
      </w:r>
      <w:r w:rsidR="008D3998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D3998" w:rsidRPr="00C16C34">
        <w:rPr>
          <w:rFonts w:ascii="Garamond" w:hAnsi="Garamond"/>
          <w:sz w:val="22"/>
          <w:szCs w:val="22"/>
        </w:rPr>
        <w:instrText xml:space="preserve"> FORMTEXT </w:instrText>
      </w:r>
      <w:r w:rsidR="008D3998" w:rsidRPr="00C16C34">
        <w:rPr>
          <w:rFonts w:ascii="Garamond" w:hAnsi="Garamond"/>
          <w:sz w:val="22"/>
          <w:szCs w:val="22"/>
        </w:rPr>
      </w:r>
      <w:r w:rsidR="008D3998" w:rsidRPr="00C16C34">
        <w:rPr>
          <w:rFonts w:ascii="Garamond" w:hAnsi="Garamond"/>
          <w:sz w:val="22"/>
          <w:szCs w:val="22"/>
        </w:rPr>
        <w:fldChar w:fldCharType="separate"/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;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5397FF5A" w:rsidR="004205DF" w:rsidRPr="00DD1BB1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DD1BB1">
        <w:rPr>
          <w:rFonts w:ascii="Garamond" w:hAnsi="Garamond"/>
          <w:sz w:val="22"/>
          <w:szCs w:val="22"/>
        </w:rPr>
        <w:t xml:space="preserve">del </w:t>
      </w:r>
      <w:r w:rsidR="005752E4" w:rsidRPr="00DD1BB1">
        <w:rPr>
          <w:rFonts w:ascii="Garamond" w:hAnsi="Garamond"/>
          <w:color w:val="FF0000"/>
          <w:sz w:val="22"/>
          <w:szCs w:val="22"/>
        </w:rPr>
        <w:t>…</w:t>
      </w:r>
      <w:r w:rsidR="005752E4" w:rsidRPr="00DD1BB1">
        <w:rPr>
          <w:rFonts w:ascii="MS Gothic" w:eastAsia="MS Gothic" w:hAnsi="MS Gothic"/>
          <w:b/>
          <w:bCs/>
          <w:color w:val="FF0000"/>
          <w:sz w:val="22"/>
          <w:szCs w:val="22"/>
        </w:rPr>
        <w:t xml:space="preserve"> </w:t>
      </w:r>
      <w:r w:rsidR="00882406" w:rsidRPr="00DD1BB1">
        <w:rPr>
          <w:rFonts w:ascii="Garamond" w:hAnsi="Garamond" w:cs="Calibri"/>
          <w:color w:val="FF0000"/>
          <w:sz w:val="22"/>
          <w:szCs w:val="22"/>
        </w:rPr>
        <w:t>%</w:t>
      </w:r>
      <w:r w:rsidR="00882406" w:rsidRPr="005D5725">
        <w:rPr>
          <w:rFonts w:cs="Calibri"/>
          <w:color w:val="FF0000"/>
          <w:sz w:val="22"/>
          <w:szCs w:val="22"/>
        </w:rPr>
        <w:t xml:space="preserve"> </w:t>
      </w:r>
      <w:r w:rsidR="00882406" w:rsidRPr="00DD1BB1">
        <w:rPr>
          <w:rFonts w:ascii="Garamond" w:hAnsi="Garamond"/>
          <w:i/>
          <w:iCs/>
          <w:color w:val="FF0000"/>
          <w:sz w:val="22"/>
          <w:szCs w:val="22"/>
        </w:rPr>
        <w:t>[indicare una percentuale di riduzione fino ad un massimo del 20%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, come da </w:t>
      </w:r>
      <w:proofErr w:type="spellStart"/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>lex</w:t>
      </w:r>
      <w:proofErr w:type="spellEnd"/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proofErr w:type="spellStart"/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>specialis</w:t>
      </w:r>
      <w:proofErr w:type="spellEnd"/>
      <w:r w:rsidR="00882406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] </w:t>
      </w:r>
      <w:r w:rsidR="004205DF" w:rsidRPr="00DD1BB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DD1BB1">
        <w:rPr>
          <w:rFonts w:ascii="Garamond" w:hAnsi="Garamond"/>
          <w:sz w:val="22"/>
          <w:szCs w:val="22"/>
        </w:rPr>
        <w:t>:</w:t>
      </w:r>
      <w:r w:rsidR="004205DF" w:rsidRPr="00DD1BB1">
        <w:rPr>
          <w:rFonts w:ascii="Garamond" w:hAnsi="Garamond"/>
          <w:sz w:val="22"/>
          <w:szCs w:val="22"/>
        </w:rPr>
        <w:t xml:space="preserve"> 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[indicare </w:t>
      </w:r>
      <w:r w:rsidR="00CA1F34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norme, 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>certificazion</w:t>
      </w:r>
      <w:r w:rsidR="00DF39A2" w:rsidRPr="00DD1BB1">
        <w:rPr>
          <w:rFonts w:ascii="Garamond" w:hAnsi="Garamond"/>
          <w:i/>
          <w:iCs/>
          <w:color w:val="FF0000"/>
          <w:sz w:val="22"/>
          <w:szCs w:val="22"/>
        </w:rPr>
        <w:t>i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e</w:t>
      </w:r>
      <w:r w:rsidR="00DF39A2" w:rsidRPr="00DD1BB1">
        <w:rPr>
          <w:rFonts w:ascii="Garamond" w:hAnsi="Garamond"/>
          <w:i/>
          <w:iCs/>
          <w:color w:val="FF0000"/>
          <w:sz w:val="22"/>
          <w:szCs w:val="22"/>
        </w:rPr>
        <w:t>/o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marchi 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tra quelli previsti dall’allegato II.13 del </w:t>
      </w:r>
      <w:r w:rsidR="006D5557" w:rsidRPr="00DD1BB1">
        <w:rPr>
          <w:rFonts w:ascii="Garamond" w:hAnsi="Garamond"/>
          <w:i/>
          <w:iCs/>
          <w:color w:val="FF0000"/>
          <w:sz w:val="22"/>
          <w:szCs w:val="22"/>
        </w:rPr>
        <w:t>Codice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, come da </w:t>
      </w:r>
      <w:proofErr w:type="spellStart"/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>lex</w:t>
      </w:r>
      <w:proofErr w:type="spellEnd"/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proofErr w:type="spellStart"/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>specialis</w:t>
      </w:r>
      <w:proofErr w:type="spellEnd"/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DF39A2" w:rsidRPr="00DD1BB1">
        <w:rPr>
          <w:rFonts w:ascii="Garamond" w:hAnsi="Garamond"/>
          <w:sz w:val="22"/>
          <w:szCs w:val="22"/>
        </w:rPr>
        <w:t>: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FF0000"/>
          <w:sz w:val="22"/>
          <w:szCs w:val="22"/>
        </w:rPr>
        <w:t>[in via transitoria, solo fino al 30 giugno 2024]</w:t>
      </w:r>
      <w:r w:rsidRPr="00DD1BB1">
        <w:rPr>
          <w:rFonts w:ascii="Garamond" w:hAnsi="Garamond"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0DC85E56" w14:textId="77777777" w:rsidR="00254D3D" w:rsidRPr="00DD1BB1" w:rsidRDefault="00254D3D" w:rsidP="00254D3D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FF0000"/>
          <w:sz w:val="22"/>
          <w:szCs w:val="22"/>
        </w:rPr>
        <w:t>[eventuale, ove previste nel Disciplinare; non applicabile ai servizi di natura intellettuale e alle forniture senza posa in opera]</w:t>
      </w:r>
    </w:p>
    <w:p w14:paraId="115F6803" w14:textId="0166C451" w:rsidR="002131E5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7CE0C336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5367D8D9" w:rsidR="00345A96" w:rsidRPr="00DD1BB1" w:rsidRDefault="00000000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 w:rsidR="00F675BD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[“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>oggetto dell’appalto, importo e suddivisione in lotti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”]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704DFF35" w:rsidR="00345A96" w:rsidRPr="00DD1BB1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F675BD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[“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>oggetto dell’appalto, importo e suddivisione in lotti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”]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32776276" w:rsidR="00345A96" w:rsidRPr="00DD1BB1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F675BD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[“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>oggetto dell’appalto, importo e suddivisione in lotti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”]</w:t>
      </w:r>
      <w:r w:rsidR="00AD1A88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del Disciplinare di gara, come evidenziato nella dichiarazione di equivalenza allegata </w:t>
      </w:r>
      <w:r w:rsidR="0038370B" w:rsidRPr="0038370B">
        <w:rPr>
          <w:rFonts w:ascii="Garamond" w:hAnsi="Garamond"/>
          <w:color w:val="FF0000"/>
          <w:sz w:val="22"/>
          <w:szCs w:val="22"/>
        </w:rPr>
        <w:t>/</w:t>
      </w:r>
      <w:r w:rsidR="00232DEB" w:rsidRPr="00232DEB">
        <w:rPr>
          <w:rFonts w:ascii="Garamond" w:hAnsi="Garamond"/>
          <w:color w:val="FF0000"/>
          <w:sz w:val="22"/>
          <w:szCs w:val="22"/>
        </w:rPr>
        <w:t>/</w:t>
      </w:r>
      <w:r w:rsidR="00232DEB">
        <w:rPr>
          <w:rFonts w:ascii="Garamond" w:hAnsi="Garamond"/>
          <w:sz w:val="22"/>
          <w:szCs w:val="22"/>
        </w:rPr>
        <w:t xml:space="preserve"> </w:t>
      </w:r>
      <w:r w:rsidR="00232DEB" w:rsidRPr="00232DEB">
        <w:rPr>
          <w:rFonts w:ascii="Garamond" w:hAnsi="Garamond"/>
          <w:i/>
          <w:iCs/>
          <w:color w:val="FF0000"/>
          <w:sz w:val="22"/>
          <w:szCs w:val="22"/>
        </w:rPr>
        <w:t>[in caso di OEPV]</w:t>
      </w:r>
      <w:r w:rsidR="00232DEB" w:rsidRPr="00232DEB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all’offerta tecnica</w:t>
      </w:r>
      <w:r w:rsidR="008E4BE7" w:rsidRPr="00DD1BB1">
        <w:rPr>
          <w:rFonts w:ascii="Garamond" w:hAnsi="Garamond"/>
          <w:sz w:val="22"/>
          <w:szCs w:val="22"/>
        </w:rPr>
        <w:t xml:space="preserve"> (busta “B”)</w:t>
      </w:r>
      <w:r w:rsidR="004B461D">
        <w:rPr>
          <w:rFonts w:ascii="Garamond" w:hAnsi="Garamond"/>
          <w:sz w:val="22"/>
          <w:szCs w:val="22"/>
        </w:rPr>
        <w:t xml:space="preserve"> </w:t>
      </w:r>
      <w:r w:rsidR="004B461D" w:rsidRPr="0038370B">
        <w:rPr>
          <w:rFonts w:ascii="Garamond" w:hAnsi="Garamond"/>
          <w:color w:val="FF0000"/>
          <w:sz w:val="22"/>
          <w:szCs w:val="22"/>
        </w:rPr>
        <w:t>/</w:t>
      </w:r>
      <w:r w:rsidR="004B461D">
        <w:rPr>
          <w:rFonts w:ascii="Garamond" w:hAnsi="Garamond"/>
          <w:sz w:val="22"/>
          <w:szCs w:val="22"/>
        </w:rPr>
        <w:t xml:space="preserve"> </w:t>
      </w:r>
      <w:r w:rsidR="004B461D" w:rsidRPr="0038370B">
        <w:rPr>
          <w:rFonts w:ascii="Garamond" w:hAnsi="Garamond"/>
          <w:i/>
          <w:iCs/>
          <w:color w:val="FF0000"/>
          <w:sz w:val="22"/>
          <w:szCs w:val="22"/>
        </w:rPr>
        <w:t>[in caso di PPB]</w:t>
      </w:r>
      <w:r w:rsidR="004B461D" w:rsidRPr="0038370B">
        <w:rPr>
          <w:rFonts w:ascii="Garamond" w:hAnsi="Garamond"/>
          <w:color w:val="FF0000"/>
          <w:sz w:val="22"/>
          <w:szCs w:val="22"/>
        </w:rPr>
        <w:t xml:space="preserve"> </w:t>
      </w:r>
      <w:r w:rsidR="004B461D">
        <w:rPr>
          <w:rFonts w:ascii="Garamond" w:hAnsi="Garamond"/>
          <w:sz w:val="22"/>
          <w:szCs w:val="22"/>
        </w:rPr>
        <w:t>alla documentazione amministrativa (busta “A”)</w:t>
      </w:r>
      <w:r w:rsidR="0038370B">
        <w:rPr>
          <w:rFonts w:ascii="Garamond" w:hAnsi="Garamond"/>
          <w:sz w:val="22"/>
          <w:szCs w:val="22"/>
        </w:rPr>
        <w:t xml:space="preserve"> </w:t>
      </w:r>
      <w:r w:rsidR="0038370B" w:rsidRPr="0038370B">
        <w:rPr>
          <w:rFonts w:ascii="Garamond" w:hAnsi="Garamond"/>
          <w:color w:val="FF0000"/>
          <w:sz w:val="22"/>
          <w:szCs w:val="22"/>
        </w:rPr>
        <w:t>/</w:t>
      </w:r>
      <w:r w:rsidR="0038370B">
        <w:rPr>
          <w:rFonts w:ascii="Garamond" w:hAnsi="Garamond"/>
          <w:color w:val="FF0000"/>
          <w:sz w:val="22"/>
          <w:szCs w:val="22"/>
        </w:rPr>
        <w:t>/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43DDCCC5" w14:textId="645CDF56" w:rsidR="00345A96" w:rsidRPr="00DD1BB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2F05861F" w14:textId="6EB25117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F675BD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[“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>requisiti di partecipazione e/o condizioni di esecuzione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”]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 Disciplinare di gara, la stabilità occupazionale del personale impiegato, nel rispetto degli impegni assunti in offerta;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01F723F7" w14:textId="49DDE015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sz w:val="22"/>
          <w:szCs w:val="22"/>
        </w:rPr>
        <w:t xml:space="preserve"> di rispettare le misure individuate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F675BD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[“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>requisiti di partecipazione e/o condizioni di esecuzione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”]</w:t>
      </w:r>
      <w:r w:rsidR="00647C1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 Disciplinare di gara al fine di garantire le pari opportunità generazionali, di genere e di inclusione lavorativa per le persone con disabilità o svantaggiate;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73032E3" w:rsidR="004C5499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63673E7F" w:rsidR="00D353D3" w:rsidRPr="00DD1BB1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FF0000"/>
          <w:sz w:val="22"/>
          <w:szCs w:val="22"/>
        </w:rPr>
        <w:t>[se richiesti requisiti particolari per l’esecuzione del contratto ai sensi dell’articolo 113 del Codice]</w:t>
      </w:r>
      <w:r w:rsidRPr="00DD1BB1">
        <w:rPr>
          <w:rFonts w:ascii="Garamond" w:hAnsi="Garamond"/>
          <w:b/>
          <w:i/>
          <w:sz w:val="22"/>
          <w:szCs w:val="22"/>
        </w:rPr>
        <w:t xml:space="preserve"> </w:t>
      </w:r>
      <w:r w:rsidRPr="00DD1BB1">
        <w:rPr>
          <w:rFonts w:ascii="Garamond" w:hAnsi="Garamond"/>
          <w:bCs/>
          <w:iCs/>
          <w:sz w:val="22"/>
          <w:szCs w:val="22"/>
        </w:rPr>
        <w:t xml:space="preserve">di accettare, in caso di aggiudicazione, i requisiti particolari di esecuzione indicati </w:t>
      </w:r>
      <w:r w:rsidRPr="00DD1BB1">
        <w:rPr>
          <w:rFonts w:ascii="Garamond" w:hAnsi="Garamond"/>
          <w:sz w:val="22"/>
          <w:szCs w:val="22"/>
        </w:rPr>
        <w:t xml:space="preserve">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87597C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D903D5">
        <w:rPr>
          <w:rFonts w:ascii="Garamond" w:hAnsi="Garamond"/>
          <w:i/>
          <w:iCs/>
          <w:color w:val="FF0000"/>
          <w:sz w:val="22"/>
          <w:szCs w:val="22"/>
        </w:rPr>
        <w:t>[“</w:t>
      </w:r>
      <w:r w:rsidR="0087597C">
        <w:rPr>
          <w:rFonts w:ascii="Garamond" w:hAnsi="Garamond"/>
          <w:i/>
          <w:iCs/>
          <w:color w:val="FF0000"/>
          <w:sz w:val="22"/>
          <w:szCs w:val="22"/>
        </w:rPr>
        <w:t xml:space="preserve">requisiti di partecipazione e/o condizioni di 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>esecuzione</w:t>
      </w:r>
      <w:r w:rsidR="0087597C" w:rsidRPr="00D903D5">
        <w:rPr>
          <w:rFonts w:ascii="Garamond" w:hAnsi="Garamond"/>
          <w:i/>
          <w:iCs/>
          <w:color w:val="FF0000"/>
          <w:sz w:val="22"/>
          <w:szCs w:val="22"/>
        </w:rPr>
        <w:t>”]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 Disciplinare di gara;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6D05F4A" w14:textId="1E04C0A3" w:rsidR="004F3B4A" w:rsidRPr="00DD1BB1" w:rsidRDefault="00647C1F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/ </w:t>
      </w:r>
      <w:r w:rsidR="008F5A40" w:rsidRPr="00DD1BB1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4F3B4A" w:rsidRPr="00DD1BB1">
        <w:rPr>
          <w:rFonts w:ascii="Garamond" w:hAnsi="Garamond"/>
          <w:i/>
          <w:iCs/>
          <w:color w:val="FF0000"/>
          <w:sz w:val="22"/>
          <w:szCs w:val="22"/>
        </w:rPr>
        <w:t>solo se vigenti decreti CAM per il settore di riferimento</w:t>
      </w:r>
      <w:r w:rsidR="008F5A40" w:rsidRPr="00DD1BB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4F3B4A" w:rsidRPr="00DD1BB1">
        <w:rPr>
          <w:rFonts w:ascii="Garamond" w:hAnsi="Garamond"/>
          <w:sz w:val="22"/>
          <w:szCs w:val="22"/>
        </w:rPr>
        <w:t xml:space="preserve"> a </w:t>
      </w:r>
      <w:proofErr w:type="gramStart"/>
      <w:r w:rsidR="004F3B4A" w:rsidRPr="00DD1BB1">
        <w:rPr>
          <w:rFonts w:ascii="Garamond" w:hAnsi="Garamond"/>
          <w:sz w:val="22"/>
          <w:szCs w:val="22"/>
        </w:rPr>
        <w:t>porre in essere</w:t>
      </w:r>
      <w:proofErr w:type="gramEnd"/>
      <w:r w:rsidR="004F3B4A" w:rsidRPr="00DD1BB1">
        <w:rPr>
          <w:rFonts w:ascii="Garamond" w:hAnsi="Garamond"/>
          <w:sz w:val="22"/>
          <w:szCs w:val="22"/>
        </w:rPr>
        <w:t>, in caso di aggiudicazione, tutte le operazioni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e le procedure necessarie per il rispetto dei criteri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ambientali, minimi e premianti, individuati dalla </w:t>
      </w:r>
      <w:r w:rsidR="000B402A" w:rsidRPr="00DD1BB1">
        <w:rPr>
          <w:rFonts w:ascii="Garamond" w:hAnsi="Garamond"/>
          <w:sz w:val="22"/>
          <w:szCs w:val="22"/>
        </w:rPr>
        <w:t>S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appaltante e contenuti negli elaborati progettuali, in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ottemperanza a quanto previsto nei decreti sui Criteri Ambientali Minimi </w:t>
      </w:r>
      <w:r w:rsidR="000B402A" w:rsidRPr="00DD1BB1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4F3B4A" w:rsidRPr="00DD1BB1">
        <w:rPr>
          <w:rFonts w:ascii="Garamond" w:hAnsi="Garamond"/>
          <w:i/>
          <w:iCs/>
          <w:color w:val="FF0000"/>
          <w:sz w:val="22"/>
          <w:szCs w:val="22"/>
        </w:rPr>
        <w:t>indicare il decreto vigente per</w:t>
      </w:r>
      <w:r w:rsidR="00250168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F3B4A" w:rsidRPr="00DD1BB1">
        <w:rPr>
          <w:rFonts w:ascii="Garamond" w:hAnsi="Garamond"/>
          <w:i/>
          <w:iCs/>
          <w:color w:val="FF0000"/>
          <w:sz w:val="22"/>
          <w:szCs w:val="22"/>
        </w:rPr>
        <w:t>il settore di interesse</w:t>
      </w:r>
      <w:r w:rsidR="000B402A" w:rsidRPr="00DD1BB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A6247D"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="00A6247D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6247D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6247D" w:rsidRPr="00DD1BB1">
        <w:rPr>
          <w:rFonts w:ascii="Garamond" w:hAnsi="Garamond"/>
          <w:sz w:val="22"/>
          <w:szCs w:val="22"/>
        </w:rPr>
      </w:r>
      <w:r w:rsidR="00A6247D" w:rsidRPr="00DD1BB1">
        <w:rPr>
          <w:rFonts w:ascii="Garamond" w:hAnsi="Garamond"/>
          <w:sz w:val="22"/>
          <w:szCs w:val="22"/>
        </w:rPr>
        <w:fldChar w:fldCharType="separate"/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rFonts w:ascii="Garamond" w:hAnsi="Garamond"/>
          <w:sz w:val="22"/>
          <w:szCs w:val="22"/>
        </w:rPr>
        <w:fldChar w:fldCharType="end"/>
      </w:r>
      <w:r w:rsidR="000B402A" w:rsidRPr="00DD1BB1">
        <w:rPr>
          <w:rFonts w:ascii="Garamond" w:hAnsi="Garamond"/>
          <w:sz w:val="22"/>
          <w:szCs w:val="22"/>
        </w:rPr>
        <w:t>;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lastRenderedPageBreak/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58CAEEE1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</w:t>
      </w:r>
      <w:r w:rsidRPr="0052210D">
        <w:rPr>
          <w:rFonts w:ascii="Garamond" w:hAnsi="Garamond"/>
          <w:sz w:val="22"/>
          <w:szCs w:val="22"/>
        </w:rPr>
        <w:t xml:space="preserve">visione e di accettare il trattamento dei dati personali di cui al </w:t>
      </w:r>
      <w:r w:rsidR="00647C1F" w:rsidRPr="0052210D">
        <w:rPr>
          <w:rFonts w:ascii="Garamond" w:hAnsi="Garamond"/>
          <w:sz w:val="22"/>
          <w:szCs w:val="22"/>
        </w:rPr>
        <w:t xml:space="preserve">paragrafo </w:t>
      </w:r>
      <w:r w:rsidR="0087597C" w:rsidRPr="0052210D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52210D">
        <w:rPr>
          <w:rFonts w:ascii="Garamond" w:hAnsi="Garamond"/>
          <w:i/>
          <w:iCs/>
          <w:color w:val="FF0000"/>
          <w:sz w:val="22"/>
          <w:szCs w:val="22"/>
        </w:rPr>
        <w:t>[“trattamento dei dati personali”]</w:t>
      </w:r>
      <w:r w:rsidR="0087597C" w:rsidRPr="0052210D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52210D">
        <w:rPr>
          <w:rFonts w:ascii="Garamond" w:hAnsi="Garamond"/>
          <w:sz w:val="22"/>
          <w:szCs w:val="22"/>
        </w:rPr>
        <w:t>del Disciplinare di gara</w:t>
      </w:r>
      <w:r w:rsidR="00743F07" w:rsidRPr="0052210D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0A0E63">
        <w:rPr>
          <w:rFonts w:ascii="Garamond" w:hAnsi="Garamond"/>
          <w:sz w:val="22"/>
          <w:szCs w:val="22"/>
        </w:rPr>
        <w:t xml:space="preserve">, </w:t>
      </w:r>
      <w:r w:rsidR="00FB3DA1" w:rsidRPr="0052210D">
        <w:rPr>
          <w:rFonts w:ascii="Garamond" w:hAnsi="Garamond"/>
          <w:sz w:val="22"/>
          <w:szCs w:val="22"/>
        </w:rPr>
        <w:t>impegnandosi a trasmettere</w:t>
      </w:r>
      <w:r w:rsidR="001840D6" w:rsidRPr="0052210D">
        <w:rPr>
          <w:rFonts w:ascii="Garamond" w:hAnsi="Garamond"/>
          <w:sz w:val="22"/>
          <w:szCs w:val="22"/>
        </w:rPr>
        <w:t xml:space="preserve"> quest’ultima anche a</w:t>
      </w:r>
      <w:r w:rsidR="00786EC6" w:rsidRPr="0052210D">
        <w:rPr>
          <w:rFonts w:ascii="Garamond" w:hAnsi="Garamond"/>
          <w:sz w:val="22"/>
          <w:szCs w:val="22"/>
        </w:rPr>
        <w:t>d</w:t>
      </w:r>
      <w:r w:rsidR="001840D6" w:rsidRPr="0052210D">
        <w:rPr>
          <w:rFonts w:ascii="Garamond" w:hAnsi="Garamond"/>
          <w:sz w:val="22"/>
          <w:szCs w:val="22"/>
        </w:rPr>
        <w:t xml:space="preserve"> eventuali sub</w:t>
      </w:r>
      <w:r w:rsidR="00786EC6" w:rsidRPr="0052210D">
        <w:rPr>
          <w:rFonts w:ascii="Garamond" w:hAnsi="Garamond"/>
          <w:sz w:val="22"/>
          <w:szCs w:val="22"/>
        </w:rPr>
        <w:t>appaltatori e/o subcontraenti</w:t>
      </w:r>
      <w:r w:rsidR="00FC4B53" w:rsidRPr="0052210D">
        <w:rPr>
          <w:rFonts w:ascii="Garamond" w:hAnsi="Garamond"/>
          <w:sz w:val="22"/>
          <w:szCs w:val="22"/>
        </w:rPr>
        <w:t xml:space="preserve"> </w:t>
      </w:r>
      <w:r w:rsidR="0052210D" w:rsidRPr="0052210D">
        <w:rPr>
          <w:rFonts w:ascii="Garamond" w:hAnsi="Garamond"/>
          <w:sz w:val="22"/>
          <w:szCs w:val="22"/>
        </w:rPr>
        <w:t xml:space="preserve">di </w:t>
      </w:r>
      <w:r w:rsidR="00FC4B53" w:rsidRPr="0052210D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52210D">
        <w:rPr>
          <w:rFonts w:ascii="Garamond" w:hAnsi="Garamond"/>
          <w:sz w:val="22"/>
          <w:szCs w:val="22"/>
        </w:rPr>
        <w:t>;</w:t>
      </w:r>
    </w:p>
    <w:p w14:paraId="43001039" w14:textId="54A6932D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="00FC14B7" w:rsidRPr="00FC14B7">
        <w:rPr>
          <w:rFonts w:ascii="Garamond" w:hAnsi="Garamond"/>
          <w:color w:val="FF0000"/>
          <w:sz w:val="22"/>
          <w:szCs w:val="22"/>
          <w:lang w:eastAsia="en-US"/>
        </w:rPr>
        <w:t>/</w:t>
      </w:r>
      <w:r w:rsidR="00FC14B7" w:rsidRPr="00FC14B7">
        <w:rPr>
          <w:rFonts w:ascii="Garamond" w:hAnsi="Garamond"/>
          <w:sz w:val="22"/>
          <w:szCs w:val="22"/>
          <w:lang w:eastAsia="en-US"/>
        </w:rPr>
        <w:t xml:space="preserve"> </w:t>
      </w:r>
      <w:r w:rsidR="00FC14B7" w:rsidRPr="00FC14B7">
        <w:rPr>
          <w:rFonts w:ascii="Garamond" w:hAnsi="Garamond"/>
          <w:i/>
          <w:iCs/>
          <w:color w:val="5B9BD5"/>
          <w:sz w:val="22"/>
          <w:szCs w:val="22"/>
          <w:lang w:eastAsia="en-US"/>
        </w:rPr>
        <w:t>[da aggiungere in caso di OEPV]</w:t>
      </w:r>
      <w:r w:rsidR="00FC14B7" w:rsidRPr="00FC14B7">
        <w:rPr>
          <w:rFonts w:ascii="Garamond" w:hAnsi="Garamond"/>
          <w:color w:val="5B9BD5"/>
          <w:sz w:val="22"/>
          <w:szCs w:val="22"/>
          <w:lang w:eastAsia="en-US"/>
        </w:rPr>
        <w:t xml:space="preserve"> </w:t>
      </w:r>
      <w:r w:rsidR="00FC14B7" w:rsidRPr="00FC14B7">
        <w:rPr>
          <w:rFonts w:ascii="Garamond" w:hAnsi="Garamond"/>
          <w:color w:val="FF0000"/>
          <w:sz w:val="22"/>
          <w:szCs w:val="22"/>
          <w:lang w:eastAsia="en-US"/>
        </w:rPr>
        <w:t xml:space="preserve">fermo quanto previsto al paragrafo … </w:t>
      </w:r>
      <w:r w:rsidR="00FC14B7" w:rsidRPr="00FC14B7">
        <w:rPr>
          <w:rFonts w:ascii="Garamond" w:hAnsi="Garamond"/>
          <w:i/>
          <w:iCs/>
          <w:color w:val="FF0000"/>
          <w:sz w:val="22"/>
          <w:szCs w:val="22"/>
          <w:lang w:eastAsia="en-US"/>
        </w:rPr>
        <w:t>[“Busta “B” – Offerta Tecnica” - OEPV]</w:t>
      </w:r>
      <w:r w:rsidR="00FC14B7" w:rsidRPr="00FC14B7">
        <w:rPr>
          <w:rFonts w:ascii="Garamond" w:hAnsi="Garamond"/>
          <w:color w:val="FF0000"/>
          <w:sz w:val="22"/>
          <w:szCs w:val="22"/>
          <w:lang w:eastAsia="en-US"/>
        </w:rPr>
        <w:t xml:space="preserve"> </w:t>
      </w:r>
      <w:r w:rsidR="00FC14B7">
        <w:rPr>
          <w:rFonts w:ascii="Garamond" w:hAnsi="Garamond"/>
          <w:color w:val="FF0000"/>
          <w:sz w:val="22"/>
          <w:szCs w:val="22"/>
          <w:lang w:eastAsia="en-US"/>
        </w:rPr>
        <w:t xml:space="preserve">del Disciplinare di gara, / </w:t>
      </w:r>
      <w:r w:rsidRPr="00DD1BB1">
        <w:rPr>
          <w:rFonts w:ascii="Garamond" w:hAnsi="Garamond"/>
          <w:sz w:val="22"/>
          <w:szCs w:val="22"/>
        </w:rPr>
        <w:t xml:space="preserve">l’offerta presentata 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686753">
        <w:rPr>
          <w:rFonts w:ascii="Garamond" w:hAnsi="Garamond"/>
          <w:sz w:val="22"/>
          <w:szCs w:val="22"/>
        </w:rPr>
        <w:t>, più in generale, la documentazione prodotta in gara</w:t>
      </w:r>
      <w:r w:rsidR="00686753">
        <w:rPr>
          <w:rFonts w:ascii="Garamond" w:hAnsi="Garamond"/>
          <w:sz w:val="22"/>
          <w:szCs w:val="22"/>
        </w:rPr>
        <w:t xml:space="preserve"> </w:t>
      </w:r>
      <w:r w:rsidR="00686753" w:rsidRPr="00DD1BB1">
        <w:rPr>
          <w:rFonts w:ascii="Garamond" w:hAnsi="Garamond"/>
          <w:sz w:val="22"/>
          <w:szCs w:val="22"/>
        </w:rPr>
        <w:t>sar</w:t>
      </w:r>
      <w:r w:rsidR="00686753">
        <w:rPr>
          <w:rFonts w:ascii="Garamond" w:hAnsi="Garamond"/>
          <w:sz w:val="22"/>
          <w:szCs w:val="22"/>
        </w:rPr>
        <w:t>anno</w:t>
      </w:r>
      <w:r w:rsidR="00686753" w:rsidRPr="00DD1BB1">
        <w:rPr>
          <w:rFonts w:ascii="Garamond" w:hAnsi="Garamond"/>
          <w:sz w:val="22"/>
          <w:szCs w:val="22"/>
        </w:rPr>
        <w:t xml:space="preserve"> res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="004E699E">
        <w:rPr>
          <w:rFonts w:ascii="Garamond" w:hAnsi="Garamond"/>
          <w:sz w:val="22"/>
          <w:szCs w:val="22"/>
        </w:rPr>
        <w:t xml:space="preserve">integralmente </w:t>
      </w:r>
      <w:r w:rsidR="00686753" w:rsidRPr="00DD1BB1">
        <w:rPr>
          <w:rFonts w:ascii="Garamond" w:hAnsi="Garamond"/>
          <w:sz w:val="22"/>
          <w:szCs w:val="22"/>
        </w:rPr>
        <w:t>disponibil</w:t>
      </w:r>
      <w:r w:rsidR="00686753">
        <w:rPr>
          <w:rFonts w:ascii="Garamond" w:hAnsi="Garamond"/>
          <w:sz w:val="22"/>
          <w:szCs w:val="22"/>
        </w:rPr>
        <w:t>i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DD1BB1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54ED4061" w:rsidR="004F3B4A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D903D5">
        <w:rPr>
          <w:rFonts w:ascii="Garamond" w:hAnsi="Garamond"/>
          <w:i/>
          <w:iCs/>
          <w:color w:val="FF0000"/>
          <w:sz w:val="22"/>
          <w:szCs w:val="22"/>
        </w:rPr>
        <w:t>[“comunicazioni”]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>predetti</w:t>
      </w:r>
      <w:proofErr w:type="gramEnd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indici</w:t>
      </w:r>
    </w:p>
    <w:p w14:paraId="42E0ADAA" w14:textId="69E15B48" w:rsidR="005A3A23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F25F97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F25F97">
        <w:rPr>
          <w:rFonts w:ascii="Garamond" w:hAnsi="Garamond"/>
          <w:i/>
          <w:iCs/>
          <w:color w:val="FF0000"/>
          <w:sz w:val="22"/>
          <w:szCs w:val="22"/>
        </w:rPr>
        <w:t>[“comunicazioni”]</w:t>
      </w:r>
      <w:r w:rsidR="004F3B4A" w:rsidRPr="00F25F97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3A7D6" w14:textId="77777777" w:rsidR="00F904CD" w:rsidRDefault="00F904CD">
      <w:r>
        <w:separator/>
      </w:r>
    </w:p>
  </w:endnote>
  <w:endnote w:type="continuationSeparator" w:id="0">
    <w:p w14:paraId="4F786485" w14:textId="77777777" w:rsidR="00F904CD" w:rsidRDefault="00F904CD">
      <w:r>
        <w:continuationSeparator/>
      </w:r>
    </w:p>
  </w:endnote>
  <w:endnote w:type="continuationNotice" w:id="1">
    <w:p w14:paraId="37FD3115" w14:textId="77777777" w:rsidR="00F904CD" w:rsidRDefault="00F90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9746D" w14:textId="77777777" w:rsidR="00F904CD" w:rsidRDefault="00F904CD">
      <w:r>
        <w:separator/>
      </w:r>
    </w:p>
  </w:footnote>
  <w:footnote w:type="continuationSeparator" w:id="0">
    <w:p w14:paraId="175AB1EB" w14:textId="77777777" w:rsidR="00F904CD" w:rsidRDefault="00F904CD">
      <w:r>
        <w:continuationSeparator/>
      </w:r>
    </w:p>
  </w:footnote>
  <w:footnote w:type="continuationNotice" w:id="1">
    <w:p w14:paraId="73CE5F02" w14:textId="77777777" w:rsidR="00F904CD" w:rsidRDefault="00F904CD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4708BE76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B62BB" w:rsidRPr="00F25F97">
        <w:rPr>
          <w:rFonts w:ascii="Garamond" w:hAnsi="Garamond"/>
          <w:iCs/>
          <w:color w:val="FF0000"/>
          <w:sz w:val="16"/>
          <w:szCs w:val="16"/>
        </w:rPr>
        <w:t>…</w:t>
      </w:r>
      <w:r w:rsidR="000C5451" w:rsidRPr="00F25F97">
        <w:rPr>
          <w:rFonts w:ascii="Garamond" w:hAnsi="Garamond"/>
          <w:iCs/>
          <w:color w:val="FF0000"/>
          <w:sz w:val="16"/>
          <w:szCs w:val="16"/>
        </w:rPr>
        <w:t xml:space="preserve"> 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204BC">
        <w:rPr>
          <w:rFonts w:ascii="Garamond" w:hAnsi="Garamond"/>
          <w:i/>
          <w:iCs/>
          <w:color w:val="FF0000"/>
          <w:sz w:val="16"/>
          <w:szCs w:val="16"/>
        </w:rPr>
        <w:t>“</w:t>
      </w:r>
      <w:r w:rsidR="0007279C">
        <w:rPr>
          <w:rFonts w:ascii="Garamond" w:hAnsi="Garamond"/>
          <w:i/>
          <w:iCs/>
          <w:color w:val="FF0000"/>
          <w:sz w:val="16"/>
          <w:szCs w:val="16"/>
        </w:rPr>
        <w:t>domanda di partecipazione ed eventuale procura”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]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4B783C0F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F25F97">
        <w:rPr>
          <w:rFonts w:ascii="Garamond" w:hAnsi="Garamond"/>
          <w:color w:val="FF0000"/>
          <w:sz w:val="16"/>
          <w:szCs w:val="16"/>
        </w:rPr>
        <w:t>…</w:t>
      </w:r>
      <w:r w:rsidR="00D31B10" w:rsidRPr="00F25F97">
        <w:rPr>
          <w:rFonts w:ascii="Garamond" w:hAnsi="Garamond"/>
          <w:color w:val="FF0000"/>
          <w:sz w:val="16"/>
          <w:szCs w:val="16"/>
        </w:rPr>
        <w:t xml:space="preserve"> 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62A69">
        <w:rPr>
          <w:rFonts w:ascii="Garamond" w:hAnsi="Garamond"/>
          <w:i/>
          <w:iCs/>
          <w:color w:val="FF0000"/>
          <w:sz w:val="16"/>
          <w:szCs w:val="16"/>
        </w:rPr>
        <w:t>“documentazione ulteriore per i soggetti associati”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]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461C0BF9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Pr="002771F6">
      <w:rPr>
        <w:color w:val="FF0000"/>
      </w:rPr>
      <w:t xml:space="preserve">XX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42FB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40D6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4DC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2F84"/>
    <w:rsid w:val="00335807"/>
    <w:rsid w:val="00336CD8"/>
    <w:rsid w:val="003409AC"/>
    <w:rsid w:val="00340D06"/>
    <w:rsid w:val="00344610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065E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D7A32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783"/>
    <w:rsid w:val="00514DE5"/>
    <w:rsid w:val="00516920"/>
    <w:rsid w:val="005177C5"/>
    <w:rsid w:val="00520235"/>
    <w:rsid w:val="0052108C"/>
    <w:rsid w:val="0052210D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6753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B5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6BA5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49EE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30B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645F1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46FED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D7EEA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2C08"/>
    <w:rsid w:val="00EA620F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192C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2A8"/>
    <w:rsid w:val="00F43E75"/>
    <w:rsid w:val="00F46943"/>
    <w:rsid w:val="00F46A39"/>
    <w:rsid w:val="00F4715F"/>
    <w:rsid w:val="00F506CE"/>
    <w:rsid w:val="00F50799"/>
    <w:rsid w:val="00F50C12"/>
    <w:rsid w:val="00F522DA"/>
    <w:rsid w:val="00F61770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04CD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C14B7"/>
    <w:rsid w:val="00FC322E"/>
    <w:rsid w:val="00FC4B34"/>
    <w:rsid w:val="00FC4B53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1923</TotalTime>
  <Pages>11</Pages>
  <Words>4171</Words>
  <Characters>23779</Characters>
  <Application>Microsoft Office Word</Application>
  <DocSecurity>0</DocSecurity>
  <Lines>198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Grasso, Mario</cp:lastModifiedBy>
  <cp:revision>833</cp:revision>
  <dcterms:created xsi:type="dcterms:W3CDTF">2023-12-04T16:55:00Z</dcterms:created>
  <dcterms:modified xsi:type="dcterms:W3CDTF">2024-07-30T12:59:00Z</dcterms:modified>
</cp:coreProperties>
</file>